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D9" w:rsidRPr="004F7FC6" w:rsidRDefault="00E87FD9" w:rsidP="00733410">
      <w:pPr>
        <w:spacing w:line="560" w:lineRule="exact"/>
        <w:jc w:val="left"/>
        <w:rPr>
          <w:rFonts w:ascii="黑体" w:eastAsia="黑体"/>
          <w:color w:val="000000"/>
          <w:sz w:val="32"/>
          <w:szCs w:val="32"/>
          <w:shd w:val="clear" w:color="auto" w:fill="FFFFFF"/>
        </w:rPr>
      </w:pPr>
      <w:r w:rsidRPr="004F7FC6"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附件</w:t>
      </w:r>
      <w:r w:rsidRPr="004F7FC6">
        <w:rPr>
          <w:rFonts w:ascii="黑体" w:eastAsia="黑体"/>
          <w:color w:val="000000"/>
          <w:sz w:val="32"/>
          <w:szCs w:val="32"/>
          <w:shd w:val="clear" w:color="auto" w:fill="FFFFFF"/>
        </w:rPr>
        <w:t>1</w:t>
      </w:r>
    </w:p>
    <w:p w:rsidR="00E87FD9" w:rsidRDefault="00E87FD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石家庄信息工程职业学院</w:t>
      </w:r>
    </w:p>
    <w:p w:rsidR="00E87FD9" w:rsidRDefault="00E87FD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年度中层干部考核办法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</w:p>
    <w:p w:rsidR="00E87FD9" w:rsidRDefault="00E87FD9" w:rsidP="004F7FC6">
      <w:pPr>
        <w:ind w:firstLineChars="200" w:firstLine="3168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为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全面、客观、公正地考核中层干部，充分发挥考核评价的激励导向和监督作用，更好地调动干部工作的积极性、主动性、创造性，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促进学院事业的蓬勃发展。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依据《事业单位工作人员考核暂行规定》《党政领导干部考核工作条例》等规定，结合学院实际，制定本办法。</w:t>
      </w:r>
    </w:p>
    <w:p w:rsidR="00E87FD9" w:rsidRDefault="00E87FD9" w:rsidP="004F7FC6">
      <w:pPr>
        <w:ind w:firstLineChars="200" w:firstLine="3168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一、指导思想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以习近平新时代中国特色社会主义思想为指导，全面贯彻落实党的教育方针，坚持社会主义办学方向，落实立德树人根本任务，通过调整优化干部考核内容指标，改进考核方式方法，强化考核结果运用，激励广大干部以更好的状态、更实的作风担当作为、改革创新、干事创业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为学院高质量发展提供强有力保障。</w:t>
      </w:r>
    </w:p>
    <w:p w:rsidR="00E87FD9" w:rsidRDefault="00E87FD9" w:rsidP="004F7FC6">
      <w:pPr>
        <w:ind w:firstLineChars="200" w:firstLine="3168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二、考核原则</w:t>
      </w:r>
    </w:p>
    <w:p w:rsidR="00E87FD9" w:rsidRDefault="00E87FD9" w:rsidP="004F7FC6">
      <w:pPr>
        <w:ind w:firstLineChars="200" w:firstLine="3168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（一）实事求是、客观全面；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（二）注重实绩、群众公认；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（三）分类考核、类内竞优；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（四）考用结合、奖惩分明。</w:t>
      </w:r>
    </w:p>
    <w:p w:rsidR="00E87FD9" w:rsidRDefault="00E87FD9" w:rsidP="004F7FC6">
      <w:pPr>
        <w:ind w:firstLineChars="200" w:firstLine="3168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三、组织领导及任务分工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学院成立中层干部考核领导小组，党委书记任组长，党委副书记任副组长，其他领导班子成员为组员，统一领导全院干部考核工作。领导小组下设办公室，办公室设在组宣部，考核工作由组宣部部长牵头负责，成员为组宣部、人事处、纪检（监察）室、教务处、学生处（团委）等部门负责人及相关人员，具体负责考核的组织与实施、结果汇总等工作。考核工作在党委统一领导下进行。</w:t>
      </w:r>
    </w:p>
    <w:p w:rsidR="00E87FD9" w:rsidRDefault="00E87FD9" w:rsidP="004F7FC6">
      <w:pPr>
        <w:widowControl/>
        <w:autoSpaceDE w:val="0"/>
        <w:spacing w:line="360" w:lineRule="auto"/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学院成立考核工作监督组</w:t>
      </w:r>
      <w:r>
        <w:rPr>
          <w:rFonts w:ascii="仿宋_GB2312" w:eastAsia="仿宋_GB2312" w:hAnsi="宋体"/>
          <w:color w:val="000000"/>
          <w:sz w:val="32"/>
          <w:szCs w:val="32"/>
        </w:rPr>
        <w:t>,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纪委书记任组长，其他纪委委员为组员，负责考核工作的监督领导。监督组下设办公室，办公室设在纪检</w:t>
      </w:r>
      <w:r>
        <w:rPr>
          <w:rFonts w:ascii="仿宋_GB2312" w:eastAsia="仿宋_GB2312" w:hAnsi="宋体"/>
          <w:color w:val="000000"/>
          <w:sz w:val="32"/>
          <w:szCs w:val="32"/>
        </w:rPr>
        <w:t>(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监察）室，具体负责监督事宜和受理教职工对考核结果的复核申请。</w:t>
      </w:r>
    </w:p>
    <w:p w:rsidR="00E87FD9" w:rsidRDefault="00E87FD9" w:rsidP="004F7FC6">
      <w:pPr>
        <w:ind w:firstLineChars="200" w:firstLine="3168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四、考核范围与内容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（一）考核范围</w:t>
      </w:r>
    </w:p>
    <w:p w:rsidR="00E87FD9" w:rsidRDefault="00E87FD9" w:rsidP="004F7FC6">
      <w:pPr>
        <w:spacing w:line="360" w:lineRule="auto"/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全院中层干部（含部门负责人）。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（二）考核内容</w:t>
      </w:r>
    </w:p>
    <w:p w:rsidR="00E87FD9" w:rsidRDefault="00E87FD9" w:rsidP="004F7FC6">
      <w:pPr>
        <w:widowControl/>
        <w:spacing w:line="360" w:lineRule="auto"/>
        <w:ind w:firstLineChars="200" w:firstLine="31680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从德、能、勤、绩、廉五个方面，对照岗位职责和年度工作要点，重点考核工作态度、工作实绩、劳动纪律、工作能力和创新能力等情况。</w:t>
      </w:r>
    </w:p>
    <w:p w:rsidR="00E87FD9" w:rsidRDefault="00E87FD9" w:rsidP="004F7FC6">
      <w:pPr>
        <w:ind w:firstLineChars="200" w:firstLine="3168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五、考核方式及程序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考核评价采取平时考核与年终考核相结合的方式。</w:t>
      </w:r>
    </w:p>
    <w:p w:rsidR="00E87FD9" w:rsidRDefault="00E87FD9" w:rsidP="004F7FC6">
      <w:pPr>
        <w:ind w:firstLineChars="150" w:firstLine="31680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（一）平时考核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根据不同岗位类别及职责要求，平时考核以量化为主，按以下方式进行。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书记由组宣部按照学院《党建和宣传思想文化工作考核标准》进行考核。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主任（院长）和副主任（副院长）由教务处负责按照学院《系（院、部）主任（院长）、副主任（副院长）日常工作考核标准》进行考核。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副书记由学生处按照学院《学生管理工作量化考核细则》进行考核。</w:t>
      </w:r>
    </w:p>
    <w:p w:rsidR="00E87FD9" w:rsidRDefault="00E87FD9" w:rsidP="004F7FC6">
      <w:pPr>
        <w:ind w:firstLineChars="150" w:firstLine="31680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（二）年终考核</w:t>
      </w:r>
    </w:p>
    <w:p w:rsidR="00E87FD9" w:rsidRDefault="00E87FD9">
      <w:pPr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采取个人述学述职述廉述法、民主测评等方式进行。</w:t>
      </w:r>
    </w:p>
    <w:p w:rsidR="00E87FD9" w:rsidRDefault="00E87FD9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按不同部门、不同类型、不同岗位特点，年度考核民主测评得分权重分配方式为：</w:t>
      </w:r>
    </w:p>
    <w:p w:rsidR="00E87FD9" w:rsidRDefault="00E87FD9">
      <w:pPr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系（部、院）主任（院长）和副主任（副院长）考核由学院党委班子成员评价分（权重</w:t>
      </w:r>
      <w:r>
        <w:rPr>
          <w:rFonts w:ascii="仿宋_GB2312" w:eastAsia="仿宋_GB2312" w:hAnsi="宋体"/>
          <w:color w:val="000000"/>
          <w:sz w:val="32"/>
          <w:szCs w:val="32"/>
        </w:rPr>
        <w:t>20%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）、中层干部互相评价分（权重</w:t>
      </w:r>
      <w:r>
        <w:rPr>
          <w:rFonts w:ascii="仿宋_GB2312" w:eastAsia="仿宋_GB2312" w:hAnsi="宋体"/>
          <w:color w:val="000000"/>
          <w:sz w:val="32"/>
          <w:szCs w:val="32"/>
        </w:rPr>
        <w:t>20%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）、教学工作评价分（权重</w:t>
      </w:r>
      <w:r>
        <w:rPr>
          <w:rFonts w:ascii="仿宋_GB2312" w:eastAsia="仿宋_GB2312" w:hAnsi="宋体"/>
          <w:color w:val="000000"/>
          <w:sz w:val="32"/>
          <w:szCs w:val="32"/>
        </w:rPr>
        <w:t>60%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）三部分组成。</w:t>
      </w:r>
    </w:p>
    <w:p w:rsidR="00E87FD9" w:rsidRDefault="00E87FD9">
      <w:pPr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系（部、院）书记考核由学院党委班子成员评价分（权重</w:t>
      </w:r>
      <w:r>
        <w:rPr>
          <w:rFonts w:ascii="仿宋_GB2312" w:eastAsia="仿宋_GB2312" w:hAnsi="宋体"/>
          <w:color w:val="000000"/>
          <w:sz w:val="32"/>
          <w:szCs w:val="32"/>
        </w:rPr>
        <w:t>20%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）、中层干部互相评价分（权重</w:t>
      </w:r>
      <w:r>
        <w:rPr>
          <w:rFonts w:ascii="仿宋_GB2312" w:eastAsia="仿宋_GB2312" w:hAnsi="宋体"/>
          <w:color w:val="000000"/>
          <w:sz w:val="32"/>
          <w:szCs w:val="32"/>
        </w:rPr>
        <w:t>20%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）、党建工作评价分（权重</w:t>
      </w:r>
      <w:r>
        <w:rPr>
          <w:rFonts w:ascii="仿宋_GB2312" w:eastAsia="仿宋_GB2312" w:hAnsi="宋体"/>
          <w:color w:val="000000"/>
          <w:sz w:val="32"/>
          <w:szCs w:val="32"/>
        </w:rPr>
        <w:t>60%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，其中党建和宣传思想文化及意识形态占</w:t>
      </w:r>
      <w:r>
        <w:rPr>
          <w:rFonts w:ascii="仿宋_GB2312" w:eastAsia="仿宋_GB2312" w:hAnsi="宋体"/>
          <w:color w:val="000000"/>
          <w:sz w:val="32"/>
          <w:szCs w:val="32"/>
        </w:rPr>
        <w:t>48%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，团建占</w:t>
      </w:r>
      <w:r>
        <w:rPr>
          <w:rFonts w:ascii="仿宋_GB2312" w:eastAsia="仿宋_GB2312" w:hAnsi="宋体"/>
          <w:color w:val="000000"/>
          <w:sz w:val="32"/>
          <w:szCs w:val="32"/>
        </w:rPr>
        <w:t>12%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）三部分组成。</w:t>
      </w:r>
    </w:p>
    <w:p w:rsidR="00E87FD9" w:rsidRDefault="00E87FD9">
      <w:pPr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系（部、院）副书记考核由党委班子成员评价分（权重</w:t>
      </w:r>
      <w:r>
        <w:rPr>
          <w:rFonts w:ascii="仿宋_GB2312" w:eastAsia="仿宋_GB2312" w:hAnsi="宋体"/>
          <w:color w:val="000000"/>
          <w:sz w:val="32"/>
          <w:szCs w:val="32"/>
        </w:rPr>
        <w:t>20%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）、中层干部互相评价分（权重</w:t>
      </w:r>
      <w:r>
        <w:rPr>
          <w:rFonts w:ascii="仿宋_GB2312" w:eastAsia="仿宋_GB2312" w:hAnsi="宋体"/>
          <w:color w:val="000000"/>
          <w:sz w:val="32"/>
          <w:szCs w:val="32"/>
        </w:rPr>
        <w:t>20%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）、学生日常管理工作评价分（权重</w:t>
      </w:r>
      <w:r>
        <w:rPr>
          <w:rFonts w:ascii="仿宋_GB2312" w:eastAsia="仿宋_GB2312" w:hAnsi="宋体"/>
          <w:color w:val="000000"/>
          <w:sz w:val="32"/>
          <w:szCs w:val="32"/>
        </w:rPr>
        <w:t>60%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）三部分组成。</w:t>
      </w:r>
    </w:p>
    <w:p w:rsidR="00E87FD9" w:rsidRDefault="00E87FD9">
      <w:pPr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行政管理部门和教辅部门中层干部考核由学院党委班子成员评价分（权重</w:t>
      </w:r>
      <w:r>
        <w:rPr>
          <w:rFonts w:ascii="仿宋_GB2312" w:eastAsia="仿宋_GB2312" w:hAnsi="宋体"/>
          <w:color w:val="000000"/>
          <w:sz w:val="32"/>
          <w:szCs w:val="32"/>
        </w:rPr>
        <w:t>50%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）、中层干部互相评价分（权重</w:t>
      </w:r>
      <w:r>
        <w:rPr>
          <w:rFonts w:ascii="仿宋_GB2312" w:eastAsia="仿宋_GB2312" w:hAnsi="宋体"/>
          <w:color w:val="000000"/>
          <w:sz w:val="32"/>
          <w:szCs w:val="32"/>
        </w:rPr>
        <w:t>50%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）二部分组成。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中层干部担任多项职务的，原则上在承担主要工作职责的</w:t>
      </w:r>
    </w:p>
    <w:p w:rsidR="00E87FD9" w:rsidRDefault="00E87FD9">
      <w:pPr>
        <w:widowControl/>
        <w:shd w:val="clear" w:color="auto" w:fill="FFFFFF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岗位进行考核，也可分别</w:t>
      </w:r>
      <w:bookmarkStart w:id="0" w:name="_GoBack"/>
      <w:bookmarkEnd w:id="0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进行考核取平均值。新提拔任职和交</w:t>
      </w:r>
    </w:p>
    <w:p w:rsidR="00E87FD9" w:rsidRDefault="00E87FD9">
      <w:pPr>
        <w:widowControl/>
        <w:shd w:val="clear" w:color="auto" w:fill="FFFFFF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流任职的中层干部，新任职务已满半年的，按新任职务考核。新任职务不满半年的，按原职务进行考核。</w:t>
      </w:r>
    </w:p>
    <w:p w:rsidR="00E87FD9" w:rsidRDefault="00E87FD9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（三）综合评价及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考核汇总</w:t>
      </w:r>
      <w:r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综合评价采取百分制，由年度考核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民主测评得分（权重</w:t>
      </w:r>
      <w:r>
        <w:rPr>
          <w:rFonts w:ascii="仿宋_GB2312" w:eastAsia="仿宋_GB2312" w:hAnsi="宋体"/>
          <w:color w:val="000000"/>
          <w:sz w:val="32"/>
          <w:szCs w:val="32"/>
        </w:rPr>
        <w:t>40%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）、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平时考核得分（权重</w:t>
      </w:r>
      <w:r>
        <w:rPr>
          <w:rFonts w:ascii="仿宋_GB2312" w:eastAsia="仿宋_GB2312" w:hAnsi="宋体"/>
          <w:color w:val="000000"/>
          <w:sz w:val="32"/>
          <w:szCs w:val="32"/>
        </w:rPr>
        <w:t>60%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）两部分构成。</w:t>
      </w:r>
    </w:p>
    <w:p w:rsidR="00E87FD9" w:rsidRDefault="00E87FD9">
      <w:pPr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学院考核领导小组办公室负责对各项考核指标进行汇总、分类排序，形成考核结果并向党委汇报。</w:t>
      </w:r>
    </w:p>
    <w:p w:rsidR="00E87FD9" w:rsidRDefault="00E87FD9">
      <w:pPr>
        <w:ind w:firstLine="630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本部门人员有下列情况之一者，酌情定为合格以下等次：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（一）违反政治纪律和政治规矩，政治上出现问题的；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（二）依法履职出现重大问题，被市级以上部门通报批评的；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</w:t>
      </w:r>
    </w:p>
    <w:p w:rsidR="00E87FD9" w:rsidRDefault="00E87FD9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（三）责任心不强，发生安全事故、不稳定事件等给学院造成较大损失或造成不良社会影响的；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（四）有违反师德师风有关规定的；</w:t>
      </w:r>
    </w:p>
    <w:p w:rsidR="00E87FD9" w:rsidRDefault="00E87FD9">
      <w:pPr>
        <w:ind w:firstLine="63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（五）有违法、违纪行为，受到党纪政务处分或者组织处理的。</w:t>
      </w:r>
    </w:p>
    <w:p w:rsidR="00E87FD9" w:rsidRDefault="00E87FD9" w:rsidP="004F7FC6">
      <w:pPr>
        <w:spacing w:line="360" w:lineRule="auto"/>
        <w:ind w:firstLineChars="200" w:firstLine="3168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六、考核结果及运用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综合考核以平时考核结果为基础，优秀等次一般在平时考核结果好的考核对象中产生。考核结果分为优秀、合格、基本合格和不合格四个等次。对于在履职担当、改革创新过程中出现失误错误，经综合分析给予容错的，应当客观评价，合理确定考核结果。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（一）年度考核优秀人员按照上级规定的比例，采取分级评价、类内竞优的方式，从综合考核排名靠前的人员中产生。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（二）考核结果将作为学院选拔任用干部、培养教育、管理监督、职称评聘、激励约束以及实施奖惩的重要参考依据。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</w:t>
      </w:r>
    </w:p>
    <w:p w:rsidR="00E87FD9" w:rsidRDefault="00E87FD9" w:rsidP="004F7FC6">
      <w:pPr>
        <w:ind w:firstLineChars="20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（三）考核中发现人员存在问题的，区分不同情形予以处理。被确定为基本合格等次的人员，予以谈话提醒，并责令限期整改；确定为不合格等次的干部，进行组织调整。年度考核结果在类内排名后</w:t>
      </w:r>
      <w:r>
        <w:rPr>
          <w:rFonts w:ascii="仿宋_GB2312" w:eastAsia="仿宋_GB2312" w:hAnsi="宋体"/>
          <w:color w:val="000000"/>
          <w:sz w:val="32"/>
          <w:szCs w:val="32"/>
        </w:rPr>
        <w:t>10%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的干部，予以谈话提醒。</w:t>
      </w:r>
    </w:p>
    <w:p w:rsidR="00E87FD9" w:rsidRDefault="00E87FD9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E87FD9" w:rsidRDefault="00E87FD9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E87FD9" w:rsidRDefault="00E87FD9" w:rsidP="004F7FC6">
      <w:pPr>
        <w:ind w:firstLineChars="1150" w:firstLine="31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中共石家庄信息工程职业学院委员会</w:t>
      </w:r>
    </w:p>
    <w:p w:rsidR="00E87FD9" w:rsidRDefault="00E87FD9" w:rsidP="00133F70">
      <w:pPr>
        <w:ind w:firstLineChars="1700" w:firstLine="31680"/>
        <w:rPr>
          <w:rFonts w:ascii="仿宋_GB2312" w:eastAsia="仿宋_GB2312" w:hAnsi="宋体"/>
          <w:color w:val="00000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"/>
          <w:attr w:name="Year" w:val="2020"/>
        </w:smartTagPr>
        <w:r>
          <w:rPr>
            <w:rFonts w:ascii="仿宋_GB2312" w:eastAsia="仿宋_GB2312" w:hAnsi="宋体"/>
            <w:color w:val="000000"/>
            <w:sz w:val="32"/>
            <w:szCs w:val="32"/>
          </w:rPr>
          <w:t>2020</w:t>
        </w:r>
        <w:r>
          <w:rPr>
            <w:rFonts w:ascii="仿宋_GB2312" w:eastAsia="仿宋_GB2312" w:hAnsi="宋体" w:hint="eastAsia"/>
            <w:color w:val="000000"/>
            <w:sz w:val="32"/>
            <w:szCs w:val="32"/>
          </w:rPr>
          <w:t>年</w:t>
        </w:r>
        <w:r>
          <w:rPr>
            <w:rFonts w:ascii="仿宋_GB2312" w:eastAsia="仿宋_GB2312" w:hAnsi="宋体"/>
            <w:color w:val="000000"/>
            <w:sz w:val="32"/>
            <w:szCs w:val="32"/>
          </w:rPr>
          <w:t>1</w:t>
        </w:r>
        <w:r>
          <w:rPr>
            <w:rFonts w:ascii="仿宋_GB2312" w:eastAsia="仿宋_GB2312" w:hAnsi="宋体" w:hint="eastAsia"/>
            <w:color w:val="000000"/>
            <w:sz w:val="32"/>
            <w:szCs w:val="32"/>
          </w:rPr>
          <w:t>月</w:t>
        </w:r>
        <w:r>
          <w:rPr>
            <w:rFonts w:ascii="仿宋_GB2312" w:eastAsia="仿宋_GB2312" w:hAnsi="宋体"/>
            <w:color w:val="000000"/>
            <w:sz w:val="32"/>
            <w:szCs w:val="32"/>
          </w:rPr>
          <w:t>2</w:t>
        </w:r>
        <w:r>
          <w:rPr>
            <w:rFonts w:ascii="仿宋_GB2312" w:eastAsia="仿宋_GB2312" w:hAnsi="宋体" w:hint="eastAsia"/>
            <w:color w:val="000000"/>
            <w:sz w:val="32"/>
            <w:szCs w:val="32"/>
          </w:rPr>
          <w:t>日</w:t>
        </w:r>
      </w:smartTag>
    </w:p>
    <w:sectPr w:rsidR="00E87FD9" w:rsidSect="008A3F3F">
      <w:footerReference w:type="even" r:id="rId6"/>
      <w:footerReference w:type="default" r:id="rId7"/>
      <w:pgSz w:w="11906" w:h="16838"/>
      <w:pgMar w:top="1418" w:right="1520" w:bottom="816" w:left="15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FD9" w:rsidRDefault="00E87FD9" w:rsidP="008A3F3F">
      <w:r>
        <w:separator/>
      </w:r>
    </w:p>
  </w:endnote>
  <w:endnote w:type="continuationSeparator" w:id="0">
    <w:p w:rsidR="00E87FD9" w:rsidRDefault="00E87FD9" w:rsidP="008A3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Dotum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D9" w:rsidRDefault="00E87F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87FD9" w:rsidRDefault="00E87F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D9" w:rsidRDefault="00E87FD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margin-left:0;margin-top:0;width:4.55pt;height:10.35pt;z-index:251660288;mso-wrap-style:none;mso-position-horizontal:center;mso-position-horizontal-relative:margin" filled="f" stroked="f">
          <v:textbox style="mso-fit-shape-to-text:t" inset="0,0,0,0">
            <w:txbxContent>
              <w:p w:rsidR="00E87FD9" w:rsidRDefault="00E87FD9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PAGE 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FD9" w:rsidRDefault="00E87FD9" w:rsidP="008A3F3F">
      <w:r>
        <w:separator/>
      </w:r>
    </w:p>
  </w:footnote>
  <w:footnote w:type="continuationSeparator" w:id="0">
    <w:p w:rsidR="00E87FD9" w:rsidRDefault="00E87FD9" w:rsidP="008A3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8A0"/>
    <w:rsid w:val="000068A4"/>
    <w:rsid w:val="000077FF"/>
    <w:rsid w:val="00007FF2"/>
    <w:rsid w:val="00012C70"/>
    <w:rsid w:val="0001495D"/>
    <w:rsid w:val="00020DFF"/>
    <w:rsid w:val="00025504"/>
    <w:rsid w:val="00030ADD"/>
    <w:rsid w:val="0003163F"/>
    <w:rsid w:val="00035B5F"/>
    <w:rsid w:val="00040BEF"/>
    <w:rsid w:val="0005228E"/>
    <w:rsid w:val="0006268F"/>
    <w:rsid w:val="00070BB0"/>
    <w:rsid w:val="00072238"/>
    <w:rsid w:val="000846EF"/>
    <w:rsid w:val="00084FDD"/>
    <w:rsid w:val="00085F4E"/>
    <w:rsid w:val="00095998"/>
    <w:rsid w:val="00096AEE"/>
    <w:rsid w:val="000A28C1"/>
    <w:rsid w:val="000A3F56"/>
    <w:rsid w:val="000A46D2"/>
    <w:rsid w:val="000A54CE"/>
    <w:rsid w:val="000A5691"/>
    <w:rsid w:val="000A7584"/>
    <w:rsid w:val="000B7D0A"/>
    <w:rsid w:val="000C0DE4"/>
    <w:rsid w:val="000C2270"/>
    <w:rsid w:val="000D3E41"/>
    <w:rsid w:val="000F1602"/>
    <w:rsid w:val="000F1696"/>
    <w:rsid w:val="000F3988"/>
    <w:rsid w:val="000F3C31"/>
    <w:rsid w:val="000F3CB0"/>
    <w:rsid w:val="000F5A34"/>
    <w:rsid w:val="000F5FF6"/>
    <w:rsid w:val="00103887"/>
    <w:rsid w:val="00116E24"/>
    <w:rsid w:val="00117430"/>
    <w:rsid w:val="001201D9"/>
    <w:rsid w:val="001255EA"/>
    <w:rsid w:val="00131BC9"/>
    <w:rsid w:val="00133F70"/>
    <w:rsid w:val="00133FD9"/>
    <w:rsid w:val="001474CC"/>
    <w:rsid w:val="00150832"/>
    <w:rsid w:val="00152BF4"/>
    <w:rsid w:val="00153F90"/>
    <w:rsid w:val="00162244"/>
    <w:rsid w:val="00167A1A"/>
    <w:rsid w:val="0017750B"/>
    <w:rsid w:val="00185772"/>
    <w:rsid w:val="0019078B"/>
    <w:rsid w:val="00191A37"/>
    <w:rsid w:val="00193810"/>
    <w:rsid w:val="00195305"/>
    <w:rsid w:val="001A1957"/>
    <w:rsid w:val="001B28C1"/>
    <w:rsid w:val="001B61A1"/>
    <w:rsid w:val="001C0195"/>
    <w:rsid w:val="001C1021"/>
    <w:rsid w:val="001C38A0"/>
    <w:rsid w:val="001C7A3C"/>
    <w:rsid w:val="001D2B3B"/>
    <w:rsid w:val="001D3668"/>
    <w:rsid w:val="001D41E8"/>
    <w:rsid w:val="001D42E7"/>
    <w:rsid w:val="001D463F"/>
    <w:rsid w:val="001D5DAA"/>
    <w:rsid w:val="001D677C"/>
    <w:rsid w:val="001D715C"/>
    <w:rsid w:val="001E3290"/>
    <w:rsid w:val="001E5794"/>
    <w:rsid w:val="001F12D1"/>
    <w:rsid w:val="001F170D"/>
    <w:rsid w:val="001F6D87"/>
    <w:rsid w:val="002031A0"/>
    <w:rsid w:val="0020409D"/>
    <w:rsid w:val="00204B0C"/>
    <w:rsid w:val="002058BD"/>
    <w:rsid w:val="002078E7"/>
    <w:rsid w:val="00212DE7"/>
    <w:rsid w:val="0022099F"/>
    <w:rsid w:val="002258FC"/>
    <w:rsid w:val="00230561"/>
    <w:rsid w:val="00231788"/>
    <w:rsid w:val="00235D18"/>
    <w:rsid w:val="00241D87"/>
    <w:rsid w:val="00242F4B"/>
    <w:rsid w:val="00262AC5"/>
    <w:rsid w:val="00273E0A"/>
    <w:rsid w:val="0027621B"/>
    <w:rsid w:val="0028253D"/>
    <w:rsid w:val="002828A9"/>
    <w:rsid w:val="00284F87"/>
    <w:rsid w:val="00295ABC"/>
    <w:rsid w:val="002971AA"/>
    <w:rsid w:val="002A422C"/>
    <w:rsid w:val="002A7D51"/>
    <w:rsid w:val="002C3C1C"/>
    <w:rsid w:val="002D1C79"/>
    <w:rsid w:val="002D653B"/>
    <w:rsid w:val="002E142F"/>
    <w:rsid w:val="002E239D"/>
    <w:rsid w:val="002E23A8"/>
    <w:rsid w:val="002E77DE"/>
    <w:rsid w:val="003022EC"/>
    <w:rsid w:val="00303882"/>
    <w:rsid w:val="0030549F"/>
    <w:rsid w:val="003079CC"/>
    <w:rsid w:val="00310215"/>
    <w:rsid w:val="0031169C"/>
    <w:rsid w:val="00311AA3"/>
    <w:rsid w:val="00314256"/>
    <w:rsid w:val="00323244"/>
    <w:rsid w:val="00323B43"/>
    <w:rsid w:val="003262A1"/>
    <w:rsid w:val="00330527"/>
    <w:rsid w:val="0033435F"/>
    <w:rsid w:val="00334D95"/>
    <w:rsid w:val="00342399"/>
    <w:rsid w:val="00342684"/>
    <w:rsid w:val="00351091"/>
    <w:rsid w:val="00353441"/>
    <w:rsid w:val="0035432D"/>
    <w:rsid w:val="00360A84"/>
    <w:rsid w:val="0037757F"/>
    <w:rsid w:val="00377FC2"/>
    <w:rsid w:val="00380140"/>
    <w:rsid w:val="00382E81"/>
    <w:rsid w:val="00382F0A"/>
    <w:rsid w:val="003837DD"/>
    <w:rsid w:val="00384B53"/>
    <w:rsid w:val="003976BA"/>
    <w:rsid w:val="003B322C"/>
    <w:rsid w:val="003B373B"/>
    <w:rsid w:val="003B43E6"/>
    <w:rsid w:val="003C2798"/>
    <w:rsid w:val="003C32A6"/>
    <w:rsid w:val="003C7F88"/>
    <w:rsid w:val="003D132A"/>
    <w:rsid w:val="003D37D8"/>
    <w:rsid w:val="003D6CDA"/>
    <w:rsid w:val="003D6F6A"/>
    <w:rsid w:val="003D71A3"/>
    <w:rsid w:val="003E0149"/>
    <w:rsid w:val="003E0B61"/>
    <w:rsid w:val="003E6C61"/>
    <w:rsid w:val="003E701A"/>
    <w:rsid w:val="003F633E"/>
    <w:rsid w:val="00401D19"/>
    <w:rsid w:val="0040365C"/>
    <w:rsid w:val="0040682F"/>
    <w:rsid w:val="00413E3E"/>
    <w:rsid w:val="004160A0"/>
    <w:rsid w:val="004219C1"/>
    <w:rsid w:val="0042698E"/>
    <w:rsid w:val="004311C6"/>
    <w:rsid w:val="00433D70"/>
    <w:rsid w:val="004358AB"/>
    <w:rsid w:val="004364DD"/>
    <w:rsid w:val="00436DAD"/>
    <w:rsid w:val="0044363F"/>
    <w:rsid w:val="00445EB8"/>
    <w:rsid w:val="00456114"/>
    <w:rsid w:val="004571A7"/>
    <w:rsid w:val="00466803"/>
    <w:rsid w:val="00471D4B"/>
    <w:rsid w:val="0047582B"/>
    <w:rsid w:val="00476DEA"/>
    <w:rsid w:val="004823E9"/>
    <w:rsid w:val="0049620D"/>
    <w:rsid w:val="0049664B"/>
    <w:rsid w:val="004969CC"/>
    <w:rsid w:val="004A7C32"/>
    <w:rsid w:val="004B1DF4"/>
    <w:rsid w:val="004B3808"/>
    <w:rsid w:val="004B49FA"/>
    <w:rsid w:val="004B5E71"/>
    <w:rsid w:val="004D0B16"/>
    <w:rsid w:val="004D227F"/>
    <w:rsid w:val="004D630D"/>
    <w:rsid w:val="004E21B9"/>
    <w:rsid w:val="004E41CD"/>
    <w:rsid w:val="004F7FC6"/>
    <w:rsid w:val="00501D01"/>
    <w:rsid w:val="00503F69"/>
    <w:rsid w:val="00507261"/>
    <w:rsid w:val="00511982"/>
    <w:rsid w:val="00516A0E"/>
    <w:rsid w:val="00522BE0"/>
    <w:rsid w:val="00533239"/>
    <w:rsid w:val="00534005"/>
    <w:rsid w:val="00541793"/>
    <w:rsid w:val="00543AA8"/>
    <w:rsid w:val="0054510E"/>
    <w:rsid w:val="00555BD9"/>
    <w:rsid w:val="00565EBE"/>
    <w:rsid w:val="00566C34"/>
    <w:rsid w:val="00575EBF"/>
    <w:rsid w:val="005763A5"/>
    <w:rsid w:val="005779C9"/>
    <w:rsid w:val="0058569B"/>
    <w:rsid w:val="0058750D"/>
    <w:rsid w:val="005A01C3"/>
    <w:rsid w:val="005A1AD6"/>
    <w:rsid w:val="005A6908"/>
    <w:rsid w:val="005C0641"/>
    <w:rsid w:val="005C3C5E"/>
    <w:rsid w:val="005C5B9C"/>
    <w:rsid w:val="005D2901"/>
    <w:rsid w:val="005D6223"/>
    <w:rsid w:val="005E64C2"/>
    <w:rsid w:val="005F19FD"/>
    <w:rsid w:val="005F2324"/>
    <w:rsid w:val="00605FD6"/>
    <w:rsid w:val="00613308"/>
    <w:rsid w:val="00624F94"/>
    <w:rsid w:val="00641117"/>
    <w:rsid w:val="00647DC5"/>
    <w:rsid w:val="006516F8"/>
    <w:rsid w:val="00655E89"/>
    <w:rsid w:val="00662AF3"/>
    <w:rsid w:val="006657B0"/>
    <w:rsid w:val="00670CC3"/>
    <w:rsid w:val="006710AC"/>
    <w:rsid w:val="00671391"/>
    <w:rsid w:val="00677B69"/>
    <w:rsid w:val="00680641"/>
    <w:rsid w:val="0068466B"/>
    <w:rsid w:val="00686EE3"/>
    <w:rsid w:val="00687AFE"/>
    <w:rsid w:val="00697179"/>
    <w:rsid w:val="006B530F"/>
    <w:rsid w:val="006C0C7E"/>
    <w:rsid w:val="006C30EF"/>
    <w:rsid w:val="006C793E"/>
    <w:rsid w:val="006D51F6"/>
    <w:rsid w:val="006E17C9"/>
    <w:rsid w:val="006E67F3"/>
    <w:rsid w:val="006E6DCD"/>
    <w:rsid w:val="006F2A04"/>
    <w:rsid w:val="006F65C2"/>
    <w:rsid w:val="006F7231"/>
    <w:rsid w:val="00712FF7"/>
    <w:rsid w:val="00713B27"/>
    <w:rsid w:val="00716233"/>
    <w:rsid w:val="0072103D"/>
    <w:rsid w:val="00725E0D"/>
    <w:rsid w:val="00733410"/>
    <w:rsid w:val="007379E7"/>
    <w:rsid w:val="00746347"/>
    <w:rsid w:val="007509B6"/>
    <w:rsid w:val="00751309"/>
    <w:rsid w:val="007652D8"/>
    <w:rsid w:val="00765DDE"/>
    <w:rsid w:val="007665AA"/>
    <w:rsid w:val="00767142"/>
    <w:rsid w:val="00770009"/>
    <w:rsid w:val="007722F1"/>
    <w:rsid w:val="00775B28"/>
    <w:rsid w:val="00781F76"/>
    <w:rsid w:val="00784F35"/>
    <w:rsid w:val="007937CE"/>
    <w:rsid w:val="00795D41"/>
    <w:rsid w:val="007969AD"/>
    <w:rsid w:val="00797609"/>
    <w:rsid w:val="007B352E"/>
    <w:rsid w:val="007B3757"/>
    <w:rsid w:val="007B63D4"/>
    <w:rsid w:val="007C5BCF"/>
    <w:rsid w:val="007D394D"/>
    <w:rsid w:val="007D4DB4"/>
    <w:rsid w:val="007E065D"/>
    <w:rsid w:val="007E63B2"/>
    <w:rsid w:val="007E6893"/>
    <w:rsid w:val="007F3B70"/>
    <w:rsid w:val="00803667"/>
    <w:rsid w:val="008072AF"/>
    <w:rsid w:val="0081097F"/>
    <w:rsid w:val="0081618E"/>
    <w:rsid w:val="0082282F"/>
    <w:rsid w:val="0082640F"/>
    <w:rsid w:val="008275A2"/>
    <w:rsid w:val="008360AA"/>
    <w:rsid w:val="00837090"/>
    <w:rsid w:val="008374D9"/>
    <w:rsid w:val="00850250"/>
    <w:rsid w:val="008515DB"/>
    <w:rsid w:val="008647DE"/>
    <w:rsid w:val="008653F1"/>
    <w:rsid w:val="008713FF"/>
    <w:rsid w:val="00871412"/>
    <w:rsid w:val="00882DC3"/>
    <w:rsid w:val="00885CE6"/>
    <w:rsid w:val="008A377E"/>
    <w:rsid w:val="008A3F3F"/>
    <w:rsid w:val="008A4E93"/>
    <w:rsid w:val="008A609A"/>
    <w:rsid w:val="008B7726"/>
    <w:rsid w:val="008B7A51"/>
    <w:rsid w:val="008E2196"/>
    <w:rsid w:val="008E3EB9"/>
    <w:rsid w:val="008E5D20"/>
    <w:rsid w:val="008F013A"/>
    <w:rsid w:val="008F2421"/>
    <w:rsid w:val="008F43E8"/>
    <w:rsid w:val="009064F5"/>
    <w:rsid w:val="00911F50"/>
    <w:rsid w:val="00912544"/>
    <w:rsid w:val="009125D3"/>
    <w:rsid w:val="00916F1A"/>
    <w:rsid w:val="0092034B"/>
    <w:rsid w:val="00927202"/>
    <w:rsid w:val="00930500"/>
    <w:rsid w:val="00933F0F"/>
    <w:rsid w:val="009416B4"/>
    <w:rsid w:val="00946954"/>
    <w:rsid w:val="00951C23"/>
    <w:rsid w:val="00956D4A"/>
    <w:rsid w:val="00957694"/>
    <w:rsid w:val="00965E68"/>
    <w:rsid w:val="00972108"/>
    <w:rsid w:val="00973932"/>
    <w:rsid w:val="00982528"/>
    <w:rsid w:val="00982A0F"/>
    <w:rsid w:val="009853B6"/>
    <w:rsid w:val="00985DF9"/>
    <w:rsid w:val="00986056"/>
    <w:rsid w:val="00994542"/>
    <w:rsid w:val="009974C2"/>
    <w:rsid w:val="009B1D33"/>
    <w:rsid w:val="009C2CEB"/>
    <w:rsid w:val="009C7899"/>
    <w:rsid w:val="009C7F94"/>
    <w:rsid w:val="009D0929"/>
    <w:rsid w:val="009D47CF"/>
    <w:rsid w:val="009E0F6B"/>
    <w:rsid w:val="009E0FDC"/>
    <w:rsid w:val="009E2F23"/>
    <w:rsid w:val="009E340F"/>
    <w:rsid w:val="009E4BAC"/>
    <w:rsid w:val="009E5262"/>
    <w:rsid w:val="009E7506"/>
    <w:rsid w:val="009F1C11"/>
    <w:rsid w:val="009F2290"/>
    <w:rsid w:val="009F7B7A"/>
    <w:rsid w:val="00A10A99"/>
    <w:rsid w:val="00A15996"/>
    <w:rsid w:val="00A1796B"/>
    <w:rsid w:val="00A2158A"/>
    <w:rsid w:val="00A221F9"/>
    <w:rsid w:val="00A24FBD"/>
    <w:rsid w:val="00A2613B"/>
    <w:rsid w:val="00A26B7B"/>
    <w:rsid w:val="00A35B5A"/>
    <w:rsid w:val="00A3721E"/>
    <w:rsid w:val="00A425F6"/>
    <w:rsid w:val="00A4408B"/>
    <w:rsid w:val="00A440F0"/>
    <w:rsid w:val="00A465E3"/>
    <w:rsid w:val="00A523FF"/>
    <w:rsid w:val="00A53202"/>
    <w:rsid w:val="00A76229"/>
    <w:rsid w:val="00A80161"/>
    <w:rsid w:val="00A80383"/>
    <w:rsid w:val="00A8380C"/>
    <w:rsid w:val="00A90692"/>
    <w:rsid w:val="00A97AF1"/>
    <w:rsid w:val="00AB40EC"/>
    <w:rsid w:val="00AB4BC6"/>
    <w:rsid w:val="00AD4F62"/>
    <w:rsid w:val="00AE2217"/>
    <w:rsid w:val="00AE4B8E"/>
    <w:rsid w:val="00AF02B2"/>
    <w:rsid w:val="00AF198A"/>
    <w:rsid w:val="00B028E8"/>
    <w:rsid w:val="00B06C93"/>
    <w:rsid w:val="00B07AB3"/>
    <w:rsid w:val="00B16BD3"/>
    <w:rsid w:val="00B17DE6"/>
    <w:rsid w:val="00B22B69"/>
    <w:rsid w:val="00B26BD5"/>
    <w:rsid w:val="00B27175"/>
    <w:rsid w:val="00B32475"/>
    <w:rsid w:val="00B327F5"/>
    <w:rsid w:val="00B36115"/>
    <w:rsid w:val="00B41669"/>
    <w:rsid w:val="00B42011"/>
    <w:rsid w:val="00B449C0"/>
    <w:rsid w:val="00B57CD2"/>
    <w:rsid w:val="00B6389D"/>
    <w:rsid w:val="00B67E21"/>
    <w:rsid w:val="00B72B89"/>
    <w:rsid w:val="00B9044C"/>
    <w:rsid w:val="00B92343"/>
    <w:rsid w:val="00B94710"/>
    <w:rsid w:val="00B949D3"/>
    <w:rsid w:val="00B94FD4"/>
    <w:rsid w:val="00BA3EC1"/>
    <w:rsid w:val="00BA5378"/>
    <w:rsid w:val="00BA7708"/>
    <w:rsid w:val="00BB1E95"/>
    <w:rsid w:val="00BC4753"/>
    <w:rsid w:val="00BC7D2E"/>
    <w:rsid w:val="00BD2EF8"/>
    <w:rsid w:val="00BD392F"/>
    <w:rsid w:val="00BD7177"/>
    <w:rsid w:val="00BE5B3C"/>
    <w:rsid w:val="00BE60F6"/>
    <w:rsid w:val="00BE690A"/>
    <w:rsid w:val="00BE7D74"/>
    <w:rsid w:val="00BF1E44"/>
    <w:rsid w:val="00BF6C05"/>
    <w:rsid w:val="00BF74A4"/>
    <w:rsid w:val="00C0147A"/>
    <w:rsid w:val="00C01B24"/>
    <w:rsid w:val="00C0220D"/>
    <w:rsid w:val="00C0364B"/>
    <w:rsid w:val="00C1152E"/>
    <w:rsid w:val="00C15BF9"/>
    <w:rsid w:val="00C17370"/>
    <w:rsid w:val="00C20926"/>
    <w:rsid w:val="00C20BE6"/>
    <w:rsid w:val="00C21B08"/>
    <w:rsid w:val="00C22763"/>
    <w:rsid w:val="00C256CB"/>
    <w:rsid w:val="00C278D6"/>
    <w:rsid w:val="00C328F3"/>
    <w:rsid w:val="00C3418E"/>
    <w:rsid w:val="00C36059"/>
    <w:rsid w:val="00C44A41"/>
    <w:rsid w:val="00C51C2B"/>
    <w:rsid w:val="00C5332D"/>
    <w:rsid w:val="00C543A2"/>
    <w:rsid w:val="00C70797"/>
    <w:rsid w:val="00C73E06"/>
    <w:rsid w:val="00C75A8A"/>
    <w:rsid w:val="00C93EA4"/>
    <w:rsid w:val="00CC3B0F"/>
    <w:rsid w:val="00CC75BA"/>
    <w:rsid w:val="00CD1A2A"/>
    <w:rsid w:val="00CD6406"/>
    <w:rsid w:val="00CD7B42"/>
    <w:rsid w:val="00CE5E29"/>
    <w:rsid w:val="00CE6612"/>
    <w:rsid w:val="00CF36FC"/>
    <w:rsid w:val="00D13B7B"/>
    <w:rsid w:val="00D143EC"/>
    <w:rsid w:val="00D20608"/>
    <w:rsid w:val="00D24E94"/>
    <w:rsid w:val="00D30506"/>
    <w:rsid w:val="00D32D8B"/>
    <w:rsid w:val="00D337F4"/>
    <w:rsid w:val="00D40880"/>
    <w:rsid w:val="00D42C2A"/>
    <w:rsid w:val="00D80B41"/>
    <w:rsid w:val="00D8479D"/>
    <w:rsid w:val="00D95223"/>
    <w:rsid w:val="00DA074D"/>
    <w:rsid w:val="00DA2182"/>
    <w:rsid w:val="00DB2DAA"/>
    <w:rsid w:val="00DB472A"/>
    <w:rsid w:val="00DC4334"/>
    <w:rsid w:val="00DD16C1"/>
    <w:rsid w:val="00DD6698"/>
    <w:rsid w:val="00DD7BE0"/>
    <w:rsid w:val="00DE29F7"/>
    <w:rsid w:val="00DF57AC"/>
    <w:rsid w:val="00E20C21"/>
    <w:rsid w:val="00E233CA"/>
    <w:rsid w:val="00E241A0"/>
    <w:rsid w:val="00E31324"/>
    <w:rsid w:val="00E33F92"/>
    <w:rsid w:val="00E354E1"/>
    <w:rsid w:val="00E46283"/>
    <w:rsid w:val="00E464A0"/>
    <w:rsid w:val="00E46A3C"/>
    <w:rsid w:val="00E479CC"/>
    <w:rsid w:val="00E53180"/>
    <w:rsid w:val="00E541B0"/>
    <w:rsid w:val="00E72081"/>
    <w:rsid w:val="00E75CAF"/>
    <w:rsid w:val="00E85631"/>
    <w:rsid w:val="00E87FD9"/>
    <w:rsid w:val="00E90F1D"/>
    <w:rsid w:val="00EA2B7F"/>
    <w:rsid w:val="00EA76E0"/>
    <w:rsid w:val="00EB177C"/>
    <w:rsid w:val="00EB188A"/>
    <w:rsid w:val="00EB649E"/>
    <w:rsid w:val="00EB7893"/>
    <w:rsid w:val="00EB7D75"/>
    <w:rsid w:val="00EC187A"/>
    <w:rsid w:val="00ED586D"/>
    <w:rsid w:val="00ED7080"/>
    <w:rsid w:val="00EE2351"/>
    <w:rsid w:val="00EE4590"/>
    <w:rsid w:val="00EE727A"/>
    <w:rsid w:val="00EF39FA"/>
    <w:rsid w:val="00EF579A"/>
    <w:rsid w:val="00EF58F7"/>
    <w:rsid w:val="00EF7504"/>
    <w:rsid w:val="00EF7E4C"/>
    <w:rsid w:val="00EF7F48"/>
    <w:rsid w:val="00F012DF"/>
    <w:rsid w:val="00F03F68"/>
    <w:rsid w:val="00F05F68"/>
    <w:rsid w:val="00F118D5"/>
    <w:rsid w:val="00F16A6B"/>
    <w:rsid w:val="00F20A11"/>
    <w:rsid w:val="00F20A4B"/>
    <w:rsid w:val="00F23D69"/>
    <w:rsid w:val="00F37428"/>
    <w:rsid w:val="00F37B42"/>
    <w:rsid w:val="00F43DF9"/>
    <w:rsid w:val="00F641F3"/>
    <w:rsid w:val="00F718C5"/>
    <w:rsid w:val="00F73940"/>
    <w:rsid w:val="00F75005"/>
    <w:rsid w:val="00F83B74"/>
    <w:rsid w:val="00F85BEC"/>
    <w:rsid w:val="00F86ABE"/>
    <w:rsid w:val="00F9594D"/>
    <w:rsid w:val="00FA260C"/>
    <w:rsid w:val="00FA5C0E"/>
    <w:rsid w:val="00FA5D0A"/>
    <w:rsid w:val="00FA7B7E"/>
    <w:rsid w:val="00FB4963"/>
    <w:rsid w:val="00FB6403"/>
    <w:rsid w:val="00FC5598"/>
    <w:rsid w:val="00FD7EDD"/>
    <w:rsid w:val="00FE0AC4"/>
    <w:rsid w:val="00FE40F7"/>
    <w:rsid w:val="00FF6635"/>
    <w:rsid w:val="00FF6A98"/>
    <w:rsid w:val="03F847F7"/>
    <w:rsid w:val="06DA1F32"/>
    <w:rsid w:val="0A551FE5"/>
    <w:rsid w:val="0E160318"/>
    <w:rsid w:val="0FA56E5D"/>
    <w:rsid w:val="11752E51"/>
    <w:rsid w:val="11C3426A"/>
    <w:rsid w:val="137A7F11"/>
    <w:rsid w:val="14F20FC3"/>
    <w:rsid w:val="15AB454E"/>
    <w:rsid w:val="173D5C99"/>
    <w:rsid w:val="18182FAA"/>
    <w:rsid w:val="18286F7D"/>
    <w:rsid w:val="18A22E81"/>
    <w:rsid w:val="19D83FB9"/>
    <w:rsid w:val="2089631E"/>
    <w:rsid w:val="24B60ABD"/>
    <w:rsid w:val="2518046D"/>
    <w:rsid w:val="2A9A4E5F"/>
    <w:rsid w:val="2BFA4AB2"/>
    <w:rsid w:val="2C433189"/>
    <w:rsid w:val="2E14205D"/>
    <w:rsid w:val="303526EF"/>
    <w:rsid w:val="36DD1FDE"/>
    <w:rsid w:val="37FA19F1"/>
    <w:rsid w:val="381F69F3"/>
    <w:rsid w:val="383B68CD"/>
    <w:rsid w:val="3A1601D5"/>
    <w:rsid w:val="3B0D696C"/>
    <w:rsid w:val="3C4E6CB1"/>
    <w:rsid w:val="3C53129A"/>
    <w:rsid w:val="3C761265"/>
    <w:rsid w:val="3CA870F7"/>
    <w:rsid w:val="3CAF0793"/>
    <w:rsid w:val="3DDB0860"/>
    <w:rsid w:val="3EA13BBB"/>
    <w:rsid w:val="3F115A77"/>
    <w:rsid w:val="3F424420"/>
    <w:rsid w:val="42D729FF"/>
    <w:rsid w:val="4345219E"/>
    <w:rsid w:val="44F42A6D"/>
    <w:rsid w:val="46281BAB"/>
    <w:rsid w:val="5213763C"/>
    <w:rsid w:val="529056FF"/>
    <w:rsid w:val="562E1F88"/>
    <w:rsid w:val="59974B61"/>
    <w:rsid w:val="5C236297"/>
    <w:rsid w:val="617A5FD1"/>
    <w:rsid w:val="627D6A06"/>
    <w:rsid w:val="68C24516"/>
    <w:rsid w:val="6B4A0F65"/>
    <w:rsid w:val="6BF34398"/>
    <w:rsid w:val="6D8329AF"/>
    <w:rsid w:val="6E402CD6"/>
    <w:rsid w:val="6FD21380"/>
    <w:rsid w:val="742D6181"/>
    <w:rsid w:val="79000BB2"/>
    <w:rsid w:val="79FA60A9"/>
    <w:rsid w:val="7B075C0E"/>
    <w:rsid w:val="7D67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3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3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3F3F"/>
    <w:rPr>
      <w:rFonts w:ascii="Times New Roman" w:eastAsia="宋体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A3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3F3F"/>
    <w:rPr>
      <w:rFonts w:ascii="Times New Roman" w:eastAsia="宋体" w:hAnsi="Times New Roman"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8A3F3F"/>
    <w:rPr>
      <w:rFonts w:cs="Times New Roman"/>
    </w:rPr>
  </w:style>
  <w:style w:type="paragraph" w:styleId="ListParagraph">
    <w:name w:val="List Paragraph"/>
    <w:basedOn w:val="Normal"/>
    <w:uiPriority w:val="99"/>
    <w:qFormat/>
    <w:rsid w:val="008A3F3F"/>
    <w:pPr>
      <w:ind w:firstLineChars="200" w:firstLine="420"/>
    </w:pPr>
  </w:style>
  <w:style w:type="character" w:customStyle="1" w:styleId="apple-converted-space">
    <w:name w:val="apple-converted-space"/>
    <w:basedOn w:val="DefaultParagraphFont"/>
    <w:uiPriority w:val="99"/>
    <w:rsid w:val="008A3F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5</Pages>
  <Words>306</Words>
  <Characters>1750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704</cp:revision>
  <cp:lastPrinted>2020-01-03T07:03:00Z</cp:lastPrinted>
  <dcterms:created xsi:type="dcterms:W3CDTF">2018-01-03T06:19:00Z</dcterms:created>
  <dcterms:modified xsi:type="dcterms:W3CDTF">2020-01-06T06:33:00Z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